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Formulario de Postulación Movilidad Académica Saliente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Fecha: </w:t>
      </w:r>
    </w:p>
    <w:p w:rsidR="00000000" w:rsidDel="00000000" w:rsidP="00000000" w:rsidRDefault="00000000" w:rsidRPr="00000000" w14:paraId="00000004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1710"/>
        <w:gridCol w:w="1320"/>
        <w:gridCol w:w="1620"/>
        <w:gridCol w:w="3030"/>
        <w:tblGridChange w:id="0">
          <w:tblGrid>
            <w:gridCol w:w="1560"/>
            <w:gridCol w:w="1710"/>
            <w:gridCol w:w="1320"/>
            <w:gridCol w:w="1620"/>
            <w:gridCol w:w="303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1. DATOS PERSONALES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Nombres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Apellidos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Documento de Identidad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C.I  ⬜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Pasaporte ⬜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No.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Datos de nacimiento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Fecha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Ciudad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País de nacimiento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Nacionalidad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fijo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móvil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Correo Electrónico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105"/>
        <w:gridCol w:w="7275"/>
        <w:gridCol w:w="1"/>
        <w:gridCol w:w="1"/>
        <w:tblGridChange w:id="0">
          <w:tblGrid>
            <w:gridCol w:w="1650"/>
            <w:gridCol w:w="105"/>
            <w:gridCol w:w="7275"/>
            <w:gridCol w:w="1"/>
            <w:gridCol w:w="1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2. DATOS ACADÉMICOS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Código estudiantil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Facultad y Escuela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2865"/>
        <w:gridCol w:w="105"/>
        <w:gridCol w:w="1500"/>
        <w:gridCol w:w="3165"/>
        <w:tblGridChange w:id="0">
          <w:tblGrid>
            <w:gridCol w:w="1605"/>
            <w:gridCol w:w="2865"/>
            <w:gridCol w:w="105"/>
            <w:gridCol w:w="1500"/>
            <w:gridCol w:w="3165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3. IDIOMAS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Parámetro de Calificación: A1, A2, B1, B2, C1, C2 (CEFR:</w:t>
            </w:r>
            <w:r w:rsidDel="00000000" w:rsidR="00000000" w:rsidRPr="00000000">
              <w:rPr>
                <w:color w:val="0b5394"/>
                <w:sz w:val="18"/>
                <w:szCs w:val="18"/>
                <w:highlight w:val="white"/>
                <w:rtl w:val="0"/>
              </w:rPr>
              <w:t xml:space="preserve">Common European Framework of Reference for Languages)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Calificación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1590"/>
        <w:gridCol w:w="1635"/>
        <w:gridCol w:w="1770"/>
        <w:gridCol w:w="2145"/>
        <w:tblGridChange w:id="0">
          <w:tblGrid>
            <w:gridCol w:w="2130"/>
            <w:gridCol w:w="1590"/>
            <w:gridCol w:w="1635"/>
            <w:gridCol w:w="1770"/>
            <w:gridCol w:w="2145"/>
          </w:tblGrid>
        </w:tblGridChange>
      </w:tblGrid>
      <w:tr>
        <w:trPr>
          <w:trHeight w:val="34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4. DATOS DE LA MOVILIDAD ACADÉMICA</w:t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Universidad de destino</w:t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Movilidad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 académico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Práctica, Pasantía o Rotación Médica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Estancia de Investigación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Otra (Especifique)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="240" w:lineRule="auto"/>
              <w:ind w:left="0" w:firstLine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b w:val="1"/>
          <w:color w:val="0b5394"/>
        </w:rPr>
      </w:pPr>
      <w:r w:rsidDel="00000000" w:rsidR="00000000" w:rsidRPr="00000000">
        <w:rPr>
          <w:b w:val="1"/>
          <w:color w:val="0b5394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/>
      <w:pgMar w:bottom="1303.9370078740158" w:top="1303.9370078740158" w:left="1440.0000000000002" w:right="1440.0000000000002" w:header="651.9685039370079" w:footer="651.968503937007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362200" cy="9429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2200" cy="942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68663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6866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