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Formulario de Postulación 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Semestre en Brasil – Grupo de Cooperación de Universidades Brasileñas (GCUB)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Fecha: </w:t>
      </w:r>
    </w:p>
    <w:tbl>
      <w:tblPr>
        <w:tblStyle w:val="Table1"/>
        <w:tblW w:w="92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1710"/>
        <w:gridCol w:w="1320"/>
        <w:gridCol w:w="1620"/>
        <w:gridCol w:w="3030"/>
        <w:tblGridChange w:id="0">
          <w:tblGrid>
            <w:gridCol w:w="1560"/>
            <w:gridCol w:w="1710"/>
            <w:gridCol w:w="1320"/>
            <w:gridCol w:w="1620"/>
            <w:gridCol w:w="303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1. DATOS PERSONALES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Nombres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Apellidos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Tipo de Documento de Identidad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C.I  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Pasaporte 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Datos de nacimiento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Fecha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Lugar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Nacionalidad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fijo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móvil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Correo Electrónico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93"/>
        <w:gridCol w:w="61"/>
        <w:gridCol w:w="7275"/>
        <w:tblGridChange w:id="0">
          <w:tblGrid>
            <w:gridCol w:w="1693"/>
            <w:gridCol w:w="61"/>
            <w:gridCol w:w="727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2. DATOS ACADÉMICOS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Código estudiantil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Facultad y Escuela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2865"/>
        <w:gridCol w:w="4770"/>
        <w:tblGridChange w:id="0">
          <w:tblGrid>
            <w:gridCol w:w="1605"/>
            <w:gridCol w:w="2865"/>
            <w:gridCol w:w="47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color w:val="0b5394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3. IDIOMAS (opcional)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color w:val="0b5394"/>
                <w:sz w:val="16"/>
                <w:szCs w:val="16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Parámetro de Calificación: A1, A2, B1, B2, C1, C2 </w:t>
            </w:r>
            <w:r w:rsidDel="00000000" w:rsidR="00000000" w:rsidRPr="00000000">
              <w:rPr>
                <w:color w:val="0b5394"/>
                <w:sz w:val="16"/>
                <w:szCs w:val="16"/>
                <w:rtl w:val="0"/>
              </w:rPr>
              <w:t xml:space="preserve">(CEFR:</w:t>
            </w:r>
            <w:r w:rsidDel="00000000" w:rsidR="00000000" w:rsidRPr="00000000">
              <w:rPr>
                <w:color w:val="0b5394"/>
                <w:sz w:val="16"/>
                <w:szCs w:val="16"/>
                <w:highlight w:val="white"/>
                <w:rtl w:val="0"/>
              </w:rPr>
              <w:t xml:space="preserve">Common European Framework of Reference for Languages)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Calificación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1590"/>
        <w:gridCol w:w="1635"/>
        <w:gridCol w:w="1770"/>
        <w:gridCol w:w="2145"/>
        <w:tblGridChange w:id="0">
          <w:tblGrid>
            <w:gridCol w:w="2130"/>
            <w:gridCol w:w="1590"/>
            <w:gridCol w:w="1635"/>
            <w:gridCol w:w="1770"/>
            <w:gridCol w:w="214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4. DATOS DE LA MOVILIDAD ACADÉMICA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Universidad de destino (tienes que indicar las opciones en orden de prioridad y asegurarte que todas las universidades indicadas tienen una carrera afín a la tuya)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Opción 1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Opción 2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Opción 3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b w:val="1"/>
          <w:color w:val="0b5394"/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1881188" cy="68663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6866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6E6C64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E6C64"/>
  </w:style>
  <w:style w:type="paragraph" w:styleId="Piedepgina">
    <w:name w:val="footer"/>
    <w:basedOn w:val="Normal"/>
    <w:link w:val="PiedepginaCar"/>
    <w:uiPriority w:val="99"/>
    <w:unhideWhenUsed w:val="1"/>
    <w:rsid w:val="006E6C64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E6C64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3Dx7aQST4nlDQSmhic+n0ENG1g==">AMUW2mWWdpwYO5YC76/q2ew8+Tsuktx2+cY2czuTFJZAq2r9NrQsXoeQRlOpXrdd44JRoFsxJEcwpUYB6EUqcC43Ob7bmzMaICapktKeaJ4K7oNVfnvfxVxuhrIvF7I0OTPCbUWgZcc9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2022-03-30T17:30:00Z</dcterms:created>
</cp:coreProperties>
</file>